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CONFERIMENTO INCARICO PROFESSIONALE E DETERMINAZIONE COMPENSO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Con la presente il/la sottoscritto/a _____________________________________, nato/a a _____________________________il______________, C.F. ______________________________, residente in_______________________, alla via_______________________________________, identificato a mezzo (indicare documento di riconoscimento) _________________________ rilasciata da __________________________ in data ________________________, valida fino a ________________________ di cui si allega copia, ricevuta l’informativa e prestato consenso al trattamento dei dati personali ai sensi di legge, </w:t>
      </w:r>
    </w:p>
    <w:p w:rsidR="007D57AC" w:rsidRDefault="007D57AC" w:rsidP="007D57AC">
      <w:pPr>
        <w:jc w:val="center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>CONFERISCE / CONFERMA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agli avv.ti Michele Bonetti e Santi Delia l’incarico di assistenza, rappresentanza, consulenza e difesa nella vertenza giudiziale/stragiudiziale contro il </w:t>
      </w:r>
      <w:proofErr w:type="spellStart"/>
      <w:r w:rsidRPr="007D57AC">
        <w:rPr>
          <w:rFonts w:ascii="Times New Roman" w:hAnsi="Times New Roman" w:cs="Times New Roman"/>
          <w:sz w:val="24"/>
          <w:szCs w:val="24"/>
        </w:rPr>
        <w:t>M.I.U.R.</w:t>
      </w:r>
      <w:proofErr w:type="spellEnd"/>
      <w:r w:rsidRPr="007D57AC">
        <w:rPr>
          <w:rFonts w:ascii="Times New Roman" w:hAnsi="Times New Roman" w:cs="Times New Roman"/>
          <w:sz w:val="24"/>
          <w:szCs w:val="24"/>
        </w:rPr>
        <w:t xml:space="preserve"> ave</w:t>
      </w:r>
      <w:r>
        <w:rPr>
          <w:rFonts w:ascii="Times New Roman" w:hAnsi="Times New Roman" w:cs="Times New Roman"/>
          <w:sz w:val="24"/>
          <w:szCs w:val="24"/>
        </w:rPr>
        <w:t xml:space="preserve">nte ad oggetto materia </w:t>
      </w:r>
      <w:proofErr w:type="spellStart"/>
      <w:r>
        <w:rPr>
          <w:rFonts w:ascii="Times New Roman" w:hAnsi="Times New Roman" w:cs="Times New Roman"/>
          <w:sz w:val="24"/>
          <w:szCs w:val="24"/>
        </w:rPr>
        <w:t>giuslabur</w:t>
      </w:r>
      <w:r w:rsidRPr="007D57AC">
        <w:rPr>
          <w:rFonts w:ascii="Times New Roman" w:hAnsi="Times New Roman" w:cs="Times New Roman"/>
          <w:sz w:val="24"/>
          <w:szCs w:val="24"/>
        </w:rPr>
        <w:t>istica</w:t>
      </w:r>
      <w:proofErr w:type="spellEnd"/>
      <w:r w:rsidRPr="007D57A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D57AC" w:rsidRDefault="007D57AC" w:rsidP="007D57AC">
      <w:pPr>
        <w:jc w:val="center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>PATTUISCE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con i predetti professionisti, che accettano, il compenso per le prestazioni professionali come segue: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- € </w:t>
      </w:r>
      <w:r>
        <w:rPr>
          <w:rFonts w:ascii="Times New Roman" w:hAnsi="Times New Roman" w:cs="Times New Roman"/>
          <w:sz w:val="24"/>
          <w:szCs w:val="24"/>
        </w:rPr>
        <w:t xml:space="preserve">1.000,00 </w:t>
      </w:r>
      <w:r w:rsidRPr="007D57AC">
        <w:rPr>
          <w:rFonts w:ascii="Times New Roman" w:hAnsi="Times New Roman" w:cs="Times New Roman"/>
          <w:sz w:val="24"/>
          <w:szCs w:val="24"/>
        </w:rPr>
        <w:t xml:space="preserve">comprensivi di I.V.A. e </w:t>
      </w:r>
      <w:proofErr w:type="spellStart"/>
      <w:r w:rsidRPr="007D57AC">
        <w:rPr>
          <w:rFonts w:ascii="Times New Roman" w:hAnsi="Times New Roman" w:cs="Times New Roman"/>
          <w:sz w:val="24"/>
          <w:szCs w:val="24"/>
        </w:rPr>
        <w:t>c.p.a.</w:t>
      </w:r>
      <w:proofErr w:type="spellEnd"/>
      <w:r w:rsidRPr="007D57AC">
        <w:rPr>
          <w:rFonts w:ascii="Times New Roman" w:hAnsi="Times New Roman" w:cs="Times New Roman"/>
          <w:sz w:val="24"/>
          <w:szCs w:val="24"/>
        </w:rPr>
        <w:t xml:space="preserve"> per prestazioni professionali;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 15</w:t>
      </w:r>
      <w:r w:rsidRPr="007D57AC">
        <w:rPr>
          <w:rFonts w:ascii="Times New Roman" w:hAnsi="Times New Roman" w:cs="Times New Roman"/>
          <w:sz w:val="24"/>
          <w:szCs w:val="24"/>
        </w:rPr>
        <w:t xml:space="preserve">% del risultato ottenuto come sopra concordemente individuato (ex art. 13, </w:t>
      </w:r>
      <w:proofErr w:type="spellStart"/>
      <w:r w:rsidRPr="007D57AC">
        <w:rPr>
          <w:rFonts w:ascii="Times New Roman" w:hAnsi="Times New Roman" w:cs="Times New Roman"/>
          <w:sz w:val="24"/>
          <w:szCs w:val="24"/>
        </w:rPr>
        <w:t>co</w:t>
      </w:r>
      <w:proofErr w:type="spellEnd"/>
      <w:r w:rsidRPr="007D57AC">
        <w:rPr>
          <w:rFonts w:ascii="Times New Roman" w:hAnsi="Times New Roman" w:cs="Times New Roman"/>
          <w:sz w:val="24"/>
          <w:szCs w:val="24"/>
        </w:rPr>
        <w:t xml:space="preserve">. 4, l. 247/2012);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- le spese legali che eventualmente verranno liquidate. Il compenso come sopra pattuito viene ritenuto da entrambe le parti congruo e soddisfacente per l’incarico professionale conferito. L’avvocato è autorizzato dal cliente a farsi versare direttamente da controparte le spese legali poste a carico di quest’ultima </w:t>
      </w:r>
      <w:proofErr w:type="spellStart"/>
      <w:r w:rsidRPr="007D57AC">
        <w:rPr>
          <w:rFonts w:ascii="Times New Roman" w:hAnsi="Times New Roman" w:cs="Times New Roman"/>
          <w:sz w:val="24"/>
          <w:szCs w:val="24"/>
        </w:rPr>
        <w:t>nonchè</w:t>
      </w:r>
      <w:proofErr w:type="spellEnd"/>
      <w:r w:rsidRPr="007D57AC">
        <w:rPr>
          <w:rFonts w:ascii="Times New Roman" w:hAnsi="Times New Roman" w:cs="Times New Roman"/>
          <w:sz w:val="24"/>
          <w:szCs w:val="24"/>
        </w:rPr>
        <w:t xml:space="preserve"> a trattenere in compensazione eventuali somme recuperate dalla controparte sino a soddisfazione delle parcelle emesse per tutta l’attività compiuta ai sensi dell’art. 44 del codice deontologico forense, e delle somme a loro spettanti.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In caso di recesso rimane l’obbligo di corrispondere al professionista le spese sostenute ed il compenso dovuto per l’attività già svolta conformemente alle tariffe professionali di cui al DM 127/2004. Allegati: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1) informativa privacy;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2) copia documenti identificativi del cliente.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Roma, Messina _________________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Firma Cliente ____________________________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lastRenderedPageBreak/>
        <w:t xml:space="preserve">Firma Avvocato ___________________________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Firma Avvocato ___________________________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b/>
          <w:sz w:val="24"/>
          <w:szCs w:val="24"/>
        </w:rPr>
        <w:t xml:space="preserve">All. 1: Informativa ai sensi dell’art. 13 D. </w:t>
      </w:r>
      <w:proofErr w:type="spellStart"/>
      <w:r w:rsidRPr="007D57AC">
        <w:rPr>
          <w:rFonts w:ascii="Times New Roman" w:hAnsi="Times New Roman" w:cs="Times New Roman"/>
          <w:b/>
          <w:sz w:val="24"/>
          <w:szCs w:val="24"/>
        </w:rPr>
        <w:t>Lgs</w:t>
      </w:r>
      <w:proofErr w:type="spellEnd"/>
      <w:r w:rsidRPr="007D57AC">
        <w:rPr>
          <w:rFonts w:ascii="Times New Roman" w:hAnsi="Times New Roman" w:cs="Times New Roman"/>
          <w:b/>
          <w:sz w:val="24"/>
          <w:szCs w:val="24"/>
        </w:rPr>
        <w:t xml:space="preserve">. 196/2003 (Codice Privacy) e D. </w:t>
      </w:r>
      <w:proofErr w:type="spellStart"/>
      <w:r w:rsidRPr="007D57AC">
        <w:rPr>
          <w:rFonts w:ascii="Times New Roman" w:hAnsi="Times New Roman" w:cs="Times New Roman"/>
          <w:b/>
          <w:sz w:val="24"/>
          <w:szCs w:val="24"/>
        </w:rPr>
        <w:t>Lgs</w:t>
      </w:r>
      <w:proofErr w:type="spellEnd"/>
      <w:r w:rsidRPr="007D57AC">
        <w:rPr>
          <w:rFonts w:ascii="Times New Roman" w:hAnsi="Times New Roman" w:cs="Times New Roman"/>
          <w:b/>
          <w:sz w:val="24"/>
          <w:szCs w:val="24"/>
        </w:rPr>
        <w:t>. n. 56/2004 (Normativa antiriciclaggio)</w:t>
      </w:r>
      <w:r w:rsidRPr="007D57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Gentile Cliente, ai sensi dell’art. 13 D. </w:t>
      </w:r>
      <w:proofErr w:type="spellStart"/>
      <w:r w:rsidRPr="007D57AC">
        <w:rPr>
          <w:rFonts w:ascii="Times New Roman" w:hAnsi="Times New Roman" w:cs="Times New Roman"/>
          <w:sz w:val="24"/>
          <w:szCs w:val="24"/>
        </w:rPr>
        <w:t>Lgs</w:t>
      </w:r>
      <w:proofErr w:type="spellEnd"/>
      <w:r w:rsidRPr="007D57AC">
        <w:rPr>
          <w:rFonts w:ascii="Times New Roman" w:hAnsi="Times New Roman" w:cs="Times New Roman"/>
          <w:sz w:val="24"/>
          <w:szCs w:val="24"/>
        </w:rPr>
        <w:t xml:space="preserve">. 196/2003 (di seguito T.U.), ed in relazione ai dati personali di cui lo Studio Legale in epigrafe entrerà in possesso con l’affidamento della Sua pratica, La informiamo di quanto segue: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1. </w:t>
      </w:r>
      <w:r w:rsidRPr="007D57AC">
        <w:rPr>
          <w:rFonts w:ascii="Times New Roman" w:hAnsi="Times New Roman" w:cs="Times New Roman"/>
          <w:b/>
          <w:sz w:val="24"/>
          <w:szCs w:val="24"/>
        </w:rPr>
        <w:t>Finalità del trattamento dei dati.</w:t>
      </w:r>
      <w:r w:rsidRPr="007D57AC">
        <w:rPr>
          <w:rFonts w:ascii="Times New Roman" w:hAnsi="Times New Roman" w:cs="Times New Roman"/>
          <w:sz w:val="24"/>
          <w:szCs w:val="24"/>
        </w:rPr>
        <w:t xml:space="preserve"> Il trattamento è finalizzato unicamente alla corretta e completa esecuzione dell’incarico professionale ricevuto, sia in ambito professionale, sia in ambito giudiziale che in ambito stragiudiziale.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2. </w:t>
      </w:r>
      <w:r w:rsidRPr="007D57AC">
        <w:rPr>
          <w:rFonts w:ascii="Times New Roman" w:hAnsi="Times New Roman" w:cs="Times New Roman"/>
          <w:b/>
          <w:sz w:val="24"/>
          <w:szCs w:val="24"/>
        </w:rPr>
        <w:t>Modalità del trattamento dei dati</w:t>
      </w:r>
      <w:r w:rsidRPr="007D57AC">
        <w:rPr>
          <w:rFonts w:ascii="Times New Roman" w:hAnsi="Times New Roman" w:cs="Times New Roman"/>
          <w:sz w:val="24"/>
          <w:szCs w:val="24"/>
        </w:rPr>
        <w:t xml:space="preserve">. a) Il trattamento è realizzato per mezzo delle operazioni o complesso di operazioni indicate all’art. 4 comma 1 lett. a) T.U.: raccolta, registrazione, organizzazione, conservazione, consultazione, elaborazione, modificazione, selezione, estrazione, raffronto, utilizzo, interconnessione, blocco, comunicazione, cancellazione Conferimento di incarico professionale ricorso per l’inserimento in GAE e distruzione dei dati. b) Le operazioni possono essere svolte con o senza l’ausilio di strumenti elettronici o comunque automatizzati. c) Il trattamento è svolto dal titolare e/o dagli incaricati del trattamento.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>3</w:t>
      </w:r>
      <w:r w:rsidRPr="007D57AC">
        <w:rPr>
          <w:rFonts w:ascii="Times New Roman" w:hAnsi="Times New Roman" w:cs="Times New Roman"/>
          <w:b/>
          <w:sz w:val="24"/>
          <w:szCs w:val="24"/>
        </w:rPr>
        <w:t>. Conferimento dei dati</w:t>
      </w:r>
      <w:r w:rsidRPr="007D57AC">
        <w:rPr>
          <w:rFonts w:ascii="Times New Roman" w:hAnsi="Times New Roman" w:cs="Times New Roman"/>
          <w:sz w:val="24"/>
          <w:szCs w:val="24"/>
        </w:rPr>
        <w:t xml:space="preserve">. Il conferimento dei dati personali comuni, sensibili e giudiziari è strettamente necessario ai fini dello svolgimento delle attività di cui al punto 1.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4. </w:t>
      </w:r>
      <w:r w:rsidRPr="007D57AC">
        <w:rPr>
          <w:rFonts w:ascii="Times New Roman" w:hAnsi="Times New Roman" w:cs="Times New Roman"/>
          <w:b/>
          <w:sz w:val="24"/>
          <w:szCs w:val="24"/>
        </w:rPr>
        <w:t>Rifiuto di conferimento dei dati</w:t>
      </w:r>
      <w:r w:rsidRPr="007D57AC">
        <w:rPr>
          <w:rFonts w:ascii="Times New Roman" w:hAnsi="Times New Roman" w:cs="Times New Roman"/>
          <w:sz w:val="24"/>
          <w:szCs w:val="24"/>
        </w:rPr>
        <w:t xml:space="preserve">. L’eventuale rifiuto da parte dell’interessato di conferire dati personali nel caso di cui al punto 3 comporta l’impossibilità di adempiere alle attività di cui al punto 1.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5. </w:t>
      </w:r>
      <w:r w:rsidRPr="007D57AC">
        <w:rPr>
          <w:rFonts w:ascii="Times New Roman" w:hAnsi="Times New Roman" w:cs="Times New Roman"/>
          <w:b/>
          <w:sz w:val="24"/>
          <w:szCs w:val="24"/>
        </w:rPr>
        <w:t xml:space="preserve">Comunicazione dei dati. </w:t>
      </w:r>
      <w:r w:rsidRPr="007D57AC">
        <w:rPr>
          <w:rFonts w:ascii="Times New Roman" w:hAnsi="Times New Roman" w:cs="Times New Roman"/>
          <w:sz w:val="24"/>
          <w:szCs w:val="24"/>
        </w:rPr>
        <w:t xml:space="preserve">I dati personali possono venire a conoscenza degli incaricati del trattamento e possono essere comunicati per le finalità di cui al punto 1 a collaboratori esterni, soggetti operanti nel settore giudiziario, alle controparti e relativi difensori, a collegi di arbitri e, in genere, a tutti quei soggetti pubblici e privati cui la comunicazione sia necessaria per il corretto adempimento delle finalità indicate nel punto 1.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>6</w:t>
      </w:r>
      <w:r w:rsidRPr="007D57AC">
        <w:rPr>
          <w:rFonts w:ascii="Times New Roman" w:hAnsi="Times New Roman" w:cs="Times New Roman"/>
          <w:b/>
          <w:sz w:val="24"/>
          <w:szCs w:val="24"/>
        </w:rPr>
        <w:t>. Diffusione dei dati.</w:t>
      </w:r>
      <w:r w:rsidRPr="007D57AC">
        <w:rPr>
          <w:rFonts w:ascii="Times New Roman" w:hAnsi="Times New Roman" w:cs="Times New Roman"/>
          <w:sz w:val="24"/>
          <w:szCs w:val="24"/>
        </w:rPr>
        <w:t xml:space="preserve"> I dati personali non sono soggetti a diffusione.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7. </w:t>
      </w:r>
      <w:r w:rsidRPr="007D57AC">
        <w:rPr>
          <w:rFonts w:ascii="Times New Roman" w:hAnsi="Times New Roman" w:cs="Times New Roman"/>
          <w:b/>
          <w:sz w:val="24"/>
          <w:szCs w:val="24"/>
        </w:rPr>
        <w:t>Trasferimento dei dati all’estero</w:t>
      </w:r>
      <w:r w:rsidRPr="007D57AC">
        <w:rPr>
          <w:rFonts w:ascii="Times New Roman" w:hAnsi="Times New Roman" w:cs="Times New Roman"/>
          <w:sz w:val="24"/>
          <w:szCs w:val="24"/>
        </w:rPr>
        <w:t>. I dati personali possono essere trasferiti verso Paesi dell’Unione Europea e verso Paesi terzi rispetto all’Unione Europea nell’ambito delle finalità di cui al punto 1.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8. </w:t>
      </w:r>
      <w:r w:rsidRPr="007D57AC">
        <w:rPr>
          <w:rFonts w:ascii="Times New Roman" w:hAnsi="Times New Roman" w:cs="Times New Roman"/>
          <w:b/>
          <w:sz w:val="24"/>
          <w:szCs w:val="24"/>
        </w:rPr>
        <w:t>Diritti dell’interessato.</w:t>
      </w:r>
      <w:r w:rsidRPr="007D57AC">
        <w:rPr>
          <w:rFonts w:ascii="Times New Roman" w:hAnsi="Times New Roman" w:cs="Times New Roman"/>
          <w:sz w:val="24"/>
          <w:szCs w:val="24"/>
        </w:rPr>
        <w:t xml:space="preserve"> L’art. 7 T.U. conferisce all’interessato l’esercizio di specifici diritti, tra cui quello di ottenere dal titolare la conferma dell’esistenza o meno dei propri dati personali e la loro messa a disposizione in forma intelligibile; l’interessato ha diritto di avere conoscenza </w:t>
      </w:r>
      <w:r w:rsidRPr="007D57AC">
        <w:rPr>
          <w:rFonts w:ascii="Times New Roman" w:hAnsi="Times New Roman" w:cs="Times New Roman"/>
          <w:sz w:val="24"/>
          <w:szCs w:val="24"/>
        </w:rPr>
        <w:lastRenderedPageBreak/>
        <w:t xml:space="preserve">dell’origine dei dati, della finalità e delle modalità del trattamento, della logica applicata al trattamento, degli estremi identificativi del titolare e dei soggetti i cui dati possono essere comunicati; l’interessato ha inoltre diritto di ottenere l’aggiornamento, la rettificazione e l’integrazione dei dati, la cancellazione, la trasformazione in forma anonima o il blocco dei dati trattati in violazione della legge; il titolare ha il diritto di opporsi, per motivi legittimi, al trattamento dei dati.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>9</w:t>
      </w:r>
      <w:r w:rsidRPr="007D57AC">
        <w:rPr>
          <w:rFonts w:ascii="Times New Roman" w:hAnsi="Times New Roman" w:cs="Times New Roman"/>
          <w:b/>
          <w:sz w:val="24"/>
          <w:szCs w:val="24"/>
        </w:rPr>
        <w:t>. Titolare del trattamento.</w:t>
      </w:r>
      <w:r w:rsidRPr="007D57AC">
        <w:rPr>
          <w:rFonts w:ascii="Times New Roman" w:hAnsi="Times New Roman" w:cs="Times New Roman"/>
          <w:sz w:val="24"/>
          <w:szCs w:val="24"/>
        </w:rPr>
        <w:t xml:space="preserve"> Titolare del trattamento, è lo STUDIO LEGALE BONETTI con sede in Roma, via San Tommaso d’Aquino 47, nelle persone dell’avv. Michele Bonetti e dei suoi colleghi e/o collaboratori.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10. La presente informativa viene redatta e comunicata anche ai sensi della normativa vigente in materia di antiriciclaggio, essendo il professionista sottoposto agli obblighi di identificazione, registrazione e segnalazione di cui al D. </w:t>
      </w:r>
      <w:proofErr w:type="spellStart"/>
      <w:r w:rsidRPr="007D57AC">
        <w:rPr>
          <w:rFonts w:ascii="Times New Roman" w:hAnsi="Times New Roman" w:cs="Times New Roman"/>
          <w:sz w:val="24"/>
          <w:szCs w:val="24"/>
        </w:rPr>
        <w:t>Lgs</w:t>
      </w:r>
      <w:proofErr w:type="spellEnd"/>
      <w:r w:rsidRPr="007D57AC">
        <w:rPr>
          <w:rFonts w:ascii="Times New Roman" w:hAnsi="Times New Roman" w:cs="Times New Roman"/>
          <w:sz w:val="24"/>
          <w:szCs w:val="24"/>
        </w:rPr>
        <w:t>. 56/2004.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 Per ricevuta della suddetta comunicazione e per autorizzazione, a norma degli art. 23 e 26 T.U., al trattamento di tutti i miei dati personali comuni, sensibili e giudiziari: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Roma, </w:t>
      </w:r>
      <w:proofErr w:type="spellStart"/>
      <w:r w:rsidRPr="007D57AC">
        <w:rPr>
          <w:rFonts w:ascii="Times New Roman" w:hAnsi="Times New Roman" w:cs="Times New Roman"/>
          <w:sz w:val="24"/>
          <w:szCs w:val="24"/>
        </w:rPr>
        <w:t>Messina…</w:t>
      </w:r>
      <w:proofErr w:type="spellEnd"/>
      <w:r w:rsidRPr="007D57AC">
        <w:rPr>
          <w:rFonts w:ascii="Times New Roman" w:hAnsi="Times New Roman" w:cs="Times New Roman"/>
          <w:sz w:val="24"/>
          <w:szCs w:val="24"/>
        </w:rPr>
        <w:t xml:space="preserve">.. </w:t>
      </w:r>
    </w:p>
    <w:p w:rsidR="007D57AC" w:rsidRDefault="007D57AC" w:rsidP="007D57AC">
      <w:pPr>
        <w:jc w:val="both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 xml:space="preserve">Firma cliente </w:t>
      </w:r>
      <w:proofErr w:type="spellStart"/>
      <w:r w:rsidRPr="007D57AC">
        <w:rPr>
          <w:rFonts w:ascii="Times New Roman" w:hAnsi="Times New Roman" w:cs="Times New Roman"/>
          <w:sz w:val="24"/>
          <w:szCs w:val="24"/>
        </w:rPr>
        <w:t>…………………………………</w:t>
      </w:r>
      <w:proofErr w:type="spellEnd"/>
      <w:r w:rsidRPr="007D57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57AC" w:rsidRDefault="007D57AC" w:rsidP="007D57AC">
      <w:pPr>
        <w:jc w:val="center"/>
        <w:rPr>
          <w:rFonts w:ascii="Times New Roman" w:hAnsi="Times New Roman" w:cs="Times New Roman"/>
          <w:sz w:val="24"/>
          <w:szCs w:val="24"/>
        </w:rPr>
      </w:pPr>
      <w:r w:rsidRPr="007D57AC">
        <w:rPr>
          <w:rFonts w:ascii="Times New Roman" w:hAnsi="Times New Roman" w:cs="Times New Roman"/>
          <w:sz w:val="24"/>
          <w:szCs w:val="24"/>
        </w:rPr>
        <w:t>*** *** ***</w:t>
      </w:r>
    </w:p>
    <w:p w:rsidR="00932E42" w:rsidRPr="007D57AC" w:rsidRDefault="007D57AC" w:rsidP="007D57A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7AC">
        <w:rPr>
          <w:rFonts w:ascii="Times New Roman" w:hAnsi="Times New Roman" w:cs="Times New Roman"/>
          <w:b/>
          <w:sz w:val="24"/>
          <w:szCs w:val="24"/>
        </w:rPr>
        <w:t>All. Documenti identificativi - Patente di guida o altro documento valido</w:t>
      </w:r>
    </w:p>
    <w:sectPr w:rsidR="00932E42" w:rsidRPr="007D57AC" w:rsidSect="00932E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7D57AC"/>
    <w:rsid w:val="00086B21"/>
    <w:rsid w:val="00751264"/>
    <w:rsid w:val="007B3C54"/>
    <w:rsid w:val="007D57AC"/>
    <w:rsid w:val="00932E42"/>
    <w:rsid w:val="00D07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07AFD"/>
    <w:rPr>
      <w:rFonts w:ascii="Calibri" w:hAnsi="Calibri"/>
      <w:lang w:val="it-IT" w:eastAsia="it-IT"/>
    </w:rPr>
  </w:style>
  <w:style w:type="paragraph" w:styleId="Titolo3">
    <w:name w:val="heading 3"/>
    <w:basedOn w:val="Normale"/>
    <w:link w:val="Titolo3Carattere"/>
    <w:uiPriority w:val="9"/>
    <w:qFormat/>
    <w:rsid w:val="00D07A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D07AF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Enfasigrassetto">
    <w:name w:val="Strong"/>
    <w:basedOn w:val="Carpredefinitoparagrafo"/>
    <w:uiPriority w:val="22"/>
    <w:qFormat/>
    <w:rsid w:val="00D07A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914</Words>
  <Characters>5213</Characters>
  <Application>Microsoft Office Word</Application>
  <DocSecurity>0</DocSecurity>
  <Lines>43</Lines>
  <Paragraphs>12</Paragraphs>
  <ScaleCrop>false</ScaleCrop>
  <Company/>
  <LinksUpToDate>false</LinksUpToDate>
  <CharactersWithSpaces>6115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2015-06-01T16:10:00Z</dcterms:created>
  <dcterms:modified xsi:type="dcterms:W3CDTF">2015-06-01T16:16:00Z</dcterms:modified>
</cp:coreProperties>
</file>